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>SATO LM412e条码打印机操作手册</w:t>
      </w:r>
    </w:p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b/>
          <w:bCs/>
          <w:kern w:val="0"/>
          <w:szCs w:val="21"/>
        </w:rPr>
        <w:t>1、SATO LM412e条码打印机各部位介绍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1.1 碳带回卷轴/碳带供给轴/操作面板/打印头/打印部件/打印辊轴/介质挡板/打印头锁闩/折叠纸进纸口/介质架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4364F79" wp14:editId="32938C55">
            <wp:extent cx="5534025" cy="4124325"/>
            <wp:effectExtent l="0" t="0" r="9525" b="9525"/>
            <wp:docPr id="76" name="图片 76" descr="cl412e部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412e部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br/>
        <w:t>1.2 LCD液晶屏/功能键/电位器/LED指示灯/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拨位开关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617B5545" wp14:editId="53832157">
            <wp:extent cx="3686175" cy="3838575"/>
            <wp:effectExtent l="0" t="0" r="9525" b="9525"/>
            <wp:docPr id="75" name="图片 75" descr="控制面板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控制面板介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br/>
        <w:t xml:space="preserve">LM412e控制面板描述表： </w:t>
      </w:r>
    </w:p>
    <w:tbl>
      <w:tblPr>
        <w:tblW w:w="90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7532"/>
      </w:tblGrid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部位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STATUS指示灯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*OFFLINE(非联机)时不亮，ONLINE(联机)时为绿色</w:t>
            </w: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br/>
              <w:t>*打印机接收数据时为绿色闪烁，buffer内存快满时为绿色闪烁</w:t>
            </w: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br/>
              <w:t>*打印机出现故障时为红色闪烁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POWER键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开机关机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LINE键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将打印机在“联机”和“非联机”状态之间进行转换；打印过程中，使打印机暂停某项打印作业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FEED键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处于“非联机”状态时，将送出一张空白标签；通过菜单选项执行特殊功能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PRINT电位器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调整打印浓度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OFFSET电位器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调整tear-off/peel/cut模式下出纸的偏移数值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PTICH电位器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调整打印停止位置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DSW1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OFF：热转印；ON：热敏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DSW2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OFF：传感器为GAP间隙；ON：传感器为MARK</w:t>
            </w:r>
            <w:proofErr w:type="gramStart"/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黑标</w:t>
            </w:r>
            <w:proofErr w:type="gramEnd"/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lastRenderedPageBreak/>
              <w:t>DSW3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OFF：打印头断针检测关；ON：打印头断针检测开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DSW4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OFF：HEX下载模式关；ON：HEX下载模式开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DSW5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 xml:space="preserve">OFF：单通道接口接收模式；ON：多缓冲接口接收模式/td&gt; 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DSW6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OFF：Firmware下载模式关；ON：Firmware下载模式开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DSW7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OFF：标准控制代码功能；ON：非标准控制代码功能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DSW8 DIP开关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OFF：使能305dpi打印方案；ON：使能203dpi打印方案；LM412e该值应该为OFF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b/>
          <w:bCs/>
          <w:kern w:val="0"/>
          <w:szCs w:val="21"/>
        </w:rPr>
        <w:t>2、SATO LM412e条码打印机安装说明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2.1 标签或吊牌的安装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 向上掀起侧盖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 逆时针旋转打印头开合机构，打开打印头机构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 把介质卡位向外推，以达到最大介质宽度，然后旋转下压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④ 把标签或吊牌卷放入介质供给架，然后沿着介质路径装入标签或吊牌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8A2E84F" wp14:editId="4CB71982">
            <wp:extent cx="3600450" cy="3600450"/>
            <wp:effectExtent l="0" t="0" r="0" b="0"/>
            <wp:docPr id="74" name="图片 74" descr="标签安装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标签安装路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⑤ 把介质卡位旋转复位，然后推到标签外侧（轻靠）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2.2 碳带的安装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lastRenderedPageBreak/>
        <w:t>① 向上掀起侧盖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 逆时针旋转打印头开合机构，打开打印头机构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 xml:space="preserve">③ 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把碳带卷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插入碳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带供应轴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内（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有碳面朝下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），碳带拉动穿过打印头机构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④ 将一个空纸轴插入碳带回卷轴，然后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将碳带用粘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带粘贴到空纸轴上，如图示旋转碳带回卷轴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75A5EE7" wp14:editId="50F7931E">
            <wp:extent cx="3600450" cy="3600450"/>
            <wp:effectExtent l="0" t="0" r="0" b="0"/>
            <wp:docPr id="73" name="图片 73" descr="碳带安装旋转方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碳带安装旋转方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⑤ 标签和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碳带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安装完毕后，如图所示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4D3BF83" wp14:editId="0A66E7B9">
            <wp:extent cx="3790950" cy="2809875"/>
            <wp:effectExtent l="0" t="0" r="0" b="9525"/>
            <wp:docPr id="72" name="图片 72" descr="碳带和标签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碳带和标签安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⑥ 顺时针旋转打印头开合机构，标签和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碳带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安装完毕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2.3 打印机操作模式选择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每次打印前首选需要确认打印机的操作模式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①从标签的识别来确认，主要有连续纸模式、间隔定位模式、黑标定位模式。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lastRenderedPageBreak/>
        <w:t>◆连续纸模式：需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调调整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设置菜单里的“MOVE MODE”为CONT，“PITCH SENSOR”为OFF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◆间隔定位模式：需调整设置菜单里的“MOVE MODE”为TEAR，“PITCH SENSOR”为ON，DSW2=OFF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◆黑标定位模式：需调整设置菜单里的“MOVE MODE”为TEAR，“PITCH SENSOR”为ON，DSW2=ON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②从标签的打印方式来确认，主要有热转印模式、热敏模式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◆热转印模式：需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调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调整DSW1为OFF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◆热敏模式：需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调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调整DSW1为ON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 根据标签的定位方式来确认标签传感器的位置，在制作标签时需要参考其定位最小尺寸，LM408e标签传感器的识别位置如图所示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8D46399" wp14:editId="76FDB1AE">
            <wp:extent cx="4886325" cy="5772150"/>
            <wp:effectExtent l="0" t="0" r="9525" b="0"/>
            <wp:docPr id="71" name="图片 71" descr="标签传感器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标签传感器范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2.4 打印机接口选择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●RS232C高速串口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lastRenderedPageBreak/>
        <w:t>●IEEE1284并行接口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●USB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●LAN以太网接口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 xml:space="preserve">●802.11G无线网络接口 </w:t>
      </w:r>
    </w:p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b/>
          <w:bCs/>
          <w:kern w:val="0"/>
          <w:szCs w:val="21"/>
        </w:rPr>
        <w:t>3、SATO LM412e条码打印机配置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 打印机配置方式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3.1.1 NORMAL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D965CE3" wp14:editId="0C767A43">
            <wp:extent cx="3505200" cy="5819775"/>
            <wp:effectExtent l="0" t="0" r="0" b="9525"/>
            <wp:docPr id="70" name="图片 70" descr="LM408e NORMAL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M408e NORMAL MO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3.1.2 ADVANCED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83D1151" wp14:editId="19CE1404">
            <wp:extent cx="5048250" cy="6305550"/>
            <wp:effectExtent l="0" t="0" r="0" b="0"/>
            <wp:docPr id="69" name="图片 69" descr="LM408e ADVANCED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M408e ADVANCED M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3.1.3 SERVICE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11E28ACA" wp14:editId="3AF316BD">
            <wp:extent cx="5219700" cy="7267575"/>
            <wp:effectExtent l="0" t="0" r="0" b="9525"/>
            <wp:docPr id="68" name="图片 68" descr="LM408e SERVIC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M408e SERVICE MO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3.1.4 CARD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1ABC22B6" wp14:editId="3E8C4F9F">
            <wp:extent cx="3019425" cy="5819775"/>
            <wp:effectExtent l="0" t="0" r="9525" b="9525"/>
            <wp:docPr id="67" name="图片 67" descr="LM408e CARD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M408e CARD MO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3.1.5 MOVE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27D766BF" wp14:editId="0D8D7B04">
            <wp:extent cx="3000375" cy="5600700"/>
            <wp:effectExtent l="0" t="0" r="9525" b="0"/>
            <wp:docPr id="66" name="图片 66" descr="LM408e MOV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M408e MOVE MO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3.1.6 COUNTERS MODE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07B502D3" wp14:editId="463A1F3C">
            <wp:extent cx="3371850" cy="6076950"/>
            <wp:effectExtent l="0" t="0" r="0" b="0"/>
            <wp:docPr id="65" name="图片 65" descr="LM408e COUNTERS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M408e COUNTERS MO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3.1.7 USER DOWNLOAD MODE（用户下载模式）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ECD1EAF" wp14:editId="5E1EE9E7">
            <wp:extent cx="2219325" cy="3629025"/>
            <wp:effectExtent l="0" t="0" r="9525" b="9525"/>
            <wp:docPr id="64" name="图片 64" descr="LM408e USER DOWNLOAD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M408e USER DOWNLOAD MO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3.1.8 DEFAULT SETTING MODE（恢复出厂默认设置）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30023F3" wp14:editId="177003BC">
            <wp:extent cx="2686050" cy="3314700"/>
            <wp:effectExtent l="0" t="0" r="0" b="0"/>
            <wp:docPr id="63" name="图片 63" descr="LM408e DEFAULT SETTING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M408e DEFAULT SETTING MO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3.1.9 MAINTENANCE MODE（维修模式）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F4C10B3" wp14:editId="64296EDA">
            <wp:extent cx="5057775" cy="5829300"/>
            <wp:effectExtent l="0" t="0" r="9525" b="0"/>
            <wp:docPr id="62" name="图片 62" descr="LM408e MAINTENANCE MO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M408e MAINTENANCE MODE MO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3.1.10 TEST PRINT MODE（测试打印模式）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248E9A82" wp14:editId="0DCA23A1">
            <wp:extent cx="3400425" cy="5429250"/>
            <wp:effectExtent l="0" t="0" r="9525" b="0"/>
            <wp:docPr id="61" name="图片 61" descr="LM408e TEST PRINT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M408e TEST PRINT MO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 模式菜单描述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3.2.1 NORMAL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EC58605" wp14:editId="1AB33FF1">
            <wp:extent cx="1847850" cy="609600"/>
            <wp:effectExtent l="0" t="0" r="0" b="0"/>
            <wp:docPr id="60" name="图片 60" descr="打印浓度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打印浓度设置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设置打印浓度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9A8B705" wp14:editId="08823D0C">
            <wp:extent cx="1838325" cy="590550"/>
            <wp:effectExtent l="0" t="0" r="9525" b="0"/>
            <wp:docPr id="59" name="图片 59" descr="打印速度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打印速度设置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设置打印速度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76C9D00" wp14:editId="6CCFBFD8">
            <wp:extent cx="1828800" cy="590550"/>
            <wp:effectExtent l="0" t="0" r="0" b="0"/>
            <wp:docPr id="58" name="图片 58" descr="打印内容偏移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打印内容偏移设置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设置打印内容偏移,正值(+)设置移动打印边缘远离打印头的位置,负值(-)设置移动打印边缘移向打印头的位置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8FFC02B" wp14:editId="067C37D2">
            <wp:extent cx="1828800" cy="600075"/>
            <wp:effectExtent l="0" t="0" r="0" b="9525"/>
            <wp:docPr id="57" name="图片 57" descr="取消打印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取消打印作业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是否清除打印作业内容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3.2.2 ADVANCED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676330D" wp14:editId="5F9169AA">
            <wp:extent cx="1819275" cy="600075"/>
            <wp:effectExtent l="0" t="0" r="9525" b="9525"/>
            <wp:docPr id="56" name="图片 56" descr="打印浓度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打印浓度范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调整打印浓度为A/B两档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88F86D5" wp14:editId="65347EAE">
            <wp:extent cx="1847850" cy="609600"/>
            <wp:effectExtent l="0" t="0" r="0" b="0"/>
            <wp:docPr id="55" name="图片 55" descr="数字0的形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数字0的形状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通过Kanji Font打印时，调整数字0的形状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9ECC93B" wp14:editId="7BF0A51C">
            <wp:extent cx="1847850" cy="581025"/>
            <wp:effectExtent l="0" t="0" r="0" b="9525"/>
            <wp:docPr id="54" name="图片 54" descr="ONLINE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NLINE状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开机时自动为联机状态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9FB2AB7" wp14:editId="13A29EF3">
            <wp:extent cx="1838325" cy="628650"/>
            <wp:effectExtent l="0" t="0" r="9525" b="0"/>
            <wp:docPr id="53" name="图片 53" descr="垂直和水平偏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垂直和水平偏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V为垂直，正值(+)设置打印开始位置向打印头的位置移动，负值(-)设置打印开始位置远离打印头的位置；H为水平，正值(+)设置打印开始位置向参考位置的左侧移动，负值(-)设置打印开始位置向参考位置的右侧移动，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0B89C67" wp14:editId="25550A3D">
            <wp:extent cx="1838325" cy="619125"/>
            <wp:effectExtent l="0" t="0" r="9525" b="9525"/>
            <wp:docPr id="52" name="图片 52" descr="CR/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/L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忽略CR/LF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A769270" wp14:editId="41DCA914">
            <wp:extent cx="1857375" cy="619125"/>
            <wp:effectExtent l="0" t="0" r="9525" b="9525"/>
            <wp:docPr id="51" name="图片 51" descr="字符间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字符间距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FIXED：固定间距,不论字符多大；PROP：间距为一个大小的字符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94F4EAA" wp14:editId="0289A6E7">
            <wp:extent cx="1838325" cy="609600"/>
            <wp:effectExtent l="0" t="0" r="9525" b="0"/>
            <wp:docPr id="50" name="图片 50" descr="是否设置时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是否设置时钟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是否设置实时时钟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5D4A8E8" wp14:editId="7A60C6F0">
            <wp:extent cx="1838325" cy="600075"/>
            <wp:effectExtent l="0" t="0" r="9525" b="9525"/>
            <wp:docPr id="49" name="图片 49" descr="设置时钟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设置时钟内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设置实时时钟内容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3.2.3 SERVICE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DBCE34A" wp14:editId="026882B3">
            <wp:extent cx="1847850" cy="619125"/>
            <wp:effectExtent l="0" t="0" r="0" b="9525"/>
            <wp:docPr id="48" name="图片 48" descr="传感器电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传感器电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上边一行显示传感器内仅有衬纸（剥掉面纸）时的电压值，下边一行显示传感器内有介质（面纸和衬纸）时的电压值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E6AC765" wp14:editId="61705AA3">
            <wp:extent cx="1838325" cy="619125"/>
            <wp:effectExtent l="0" t="0" r="9525" b="9525"/>
            <wp:docPr id="47" name="图片 47" descr="联机自动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联机自动FE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打印机处于ONLINE状态时，打印机自动走一张空白标签，</w:t>
      </w:r>
      <w:r w:rsidRPr="006E5970">
        <w:rPr>
          <w:rFonts w:ascii="微软雅黑" w:eastAsia="微软雅黑" w:hAnsi="微软雅黑" w:cs="宋体"/>
          <w:kern w:val="0"/>
          <w:szCs w:val="21"/>
        </w:rPr>
        <w:lastRenderedPageBreak/>
        <w:t>以达到位置准确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E521408" wp14:editId="1DD73134">
            <wp:extent cx="1819275" cy="619125"/>
            <wp:effectExtent l="0" t="0" r="9525" b="9525"/>
            <wp:docPr id="46" name="图片 46" descr="故障清除后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故障清除后FE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打印机故障清除后，打印机自动走一张空白标签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3875781" wp14:editId="5A34D1DE">
            <wp:extent cx="1838325" cy="628650"/>
            <wp:effectExtent l="0" t="0" r="9525" b="0"/>
            <wp:docPr id="45" name="图片 45" descr="按FEED重复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按FEED重复打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打印作业结束后，按FEED键再可打印出一张最后的标签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76421F7" wp14:editId="1777E549">
            <wp:extent cx="1838325" cy="609600"/>
            <wp:effectExtent l="0" t="0" r="9525" b="0"/>
            <wp:docPr id="44" name="图片 44" descr="FORWARD/BACKFEED的距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WARD/BACKFEED的距离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DISTANCE：设置距离；DEFAULT：默认距离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DA3F237" wp14:editId="459019DF">
            <wp:extent cx="1828800" cy="609600"/>
            <wp:effectExtent l="0" t="0" r="0" b="0"/>
            <wp:docPr id="43" name="图片 43" descr="FORWARD/BACKFEED的距离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WARD/BACKFEED的距离设置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FORWARD/BACKFEED的距离数值设置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43D5D73" wp14:editId="0136CBAA">
            <wp:extent cx="1847850" cy="609600"/>
            <wp:effectExtent l="0" t="0" r="0" b="0"/>
            <wp:docPr id="42" name="图片 42" descr="EURO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URO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ASCII码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E2FE5CB" wp14:editId="7E8F5697">
            <wp:extent cx="1838325" cy="1762125"/>
            <wp:effectExtent l="0" t="0" r="9525" b="9525"/>
            <wp:docPr id="41" name="图片 41" descr="屏幕语言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屏幕语言选择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选择屏幕语言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BF9CCE3" wp14:editId="19360373">
            <wp:extent cx="1847850" cy="600075"/>
            <wp:effectExtent l="0" t="0" r="0" b="9525"/>
            <wp:docPr id="40" name="图片 40" descr="优先级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优先级设置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COMMAND：计算机上的指令优先；LCD：打印机屏幕设置优先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82F043B" wp14:editId="4EC220C7">
            <wp:extent cx="1838325" cy="600075"/>
            <wp:effectExtent l="0" t="0" r="9525" b="9525"/>
            <wp:docPr id="39" name="图片 39" descr="IEEE1284脉冲宽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EEE1284脉冲宽度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如果DSW5为OFF有效，允许的脉冲宽度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87047DD" wp14:editId="5681AD65">
            <wp:extent cx="1847850" cy="600075"/>
            <wp:effectExtent l="0" t="0" r="0" b="9525"/>
            <wp:docPr id="38" name="图片 38" descr="碳带耗尽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碳带耗尽提醒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当设置为使能时，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碳带快用光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时打印机自动提醒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7E5D9CD" wp14:editId="57E16CB5">
            <wp:extent cx="1838325" cy="600075"/>
            <wp:effectExtent l="0" t="0" r="9525" b="9525"/>
            <wp:docPr id="37" name="图片 37" descr="忽略CAN/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忽略CAN/DL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如果DSW5为ON有效，忽略CAN/DLE指令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14306B" wp14:editId="679282D0">
            <wp:extent cx="1828800" cy="609600"/>
            <wp:effectExtent l="0" t="0" r="0" b="0"/>
            <wp:docPr id="36" name="图片 36" descr="回退速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回退速度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设置回退速度，NORMAL/SLOW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3.2.4 CARD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AB14ED5" wp14:editId="7F2A4972">
            <wp:extent cx="1628775" cy="552450"/>
            <wp:effectExtent l="0" t="0" r="9525" b="0"/>
            <wp:docPr id="35" name="图片 35" descr="格式化MEM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格式化MEMOR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确认格式化内部内存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4509539" wp14:editId="72797A74">
            <wp:extent cx="1638300" cy="552450"/>
            <wp:effectExtent l="0" t="0" r="0" b="0"/>
            <wp:docPr id="34" name="图片 34" descr="格式化开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格式化开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确认格式化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3.2.5 COUNTERS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95BB0AC" wp14:editId="0D958BFB">
            <wp:extent cx="1657350" cy="542925"/>
            <wp:effectExtent l="0" t="0" r="0" b="9525"/>
            <wp:docPr id="33" name="图片 33" descr="计数器重设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计数器重设选择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选择需要重设的计数器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D27D953" wp14:editId="3CC92762">
            <wp:extent cx="1647825" cy="552450"/>
            <wp:effectExtent l="0" t="0" r="9525" b="0"/>
            <wp:docPr id="32" name="图片 32" descr="打印头计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打印头计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现有打印头打印长度计数，在更换打印头时该参数被重新置0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BF8B977" wp14:editId="5FEFBC0E">
            <wp:extent cx="1638300" cy="561975"/>
            <wp:effectExtent l="0" t="0" r="0" b="9525"/>
            <wp:docPr id="31" name="图片 31" descr="打印长度计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打印长度计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打印机开始使用后的总打印长度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B0E5D46" wp14:editId="411D0765">
            <wp:extent cx="1657350" cy="552450"/>
            <wp:effectExtent l="0" t="0" r="0" b="0"/>
            <wp:docPr id="30" name="图片 30" descr="打印头计数清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打印头计数清零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打印头计数清零，一般在更换新打印头时清零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3.2.6 MOVE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1B173AD" wp14:editId="5FAF8059">
            <wp:extent cx="1647825" cy="552450"/>
            <wp:effectExtent l="0" t="0" r="9525" b="0"/>
            <wp:docPr id="29" name="图片 29" descr="移动模式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移动模式选择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选择CONT（连续）和TEAR（撕纸）模式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ADBC1A1" wp14:editId="0BA01B87">
            <wp:extent cx="1666875" cy="552450"/>
            <wp:effectExtent l="0" t="0" r="9525" b="0"/>
            <wp:docPr id="28" name="图片 28" descr="测纸传感器是否关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测纸传感器是否关闭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当选择CONT模式时，选择是否关闭标签传感器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3.2.7 USER DOWNLOAD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84CBC06" wp14:editId="52D5EB93">
            <wp:extent cx="1619250" cy="533400"/>
            <wp:effectExtent l="0" t="0" r="0" b="0"/>
            <wp:docPr id="27" name="图片 27" descr="用户下载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用户下载确认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按LINE键开始用户下载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3BB457C" wp14:editId="72659324">
            <wp:extent cx="1657350" cy="542925"/>
            <wp:effectExtent l="0" t="0" r="0" b="9525"/>
            <wp:docPr id="26" name="图片 26" descr="用户下载等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用户下载等待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等待用户下载过程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3.2.8 DEFAULT SETTING MODE菜单描述（恢复出厂值）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DCAB7E7" wp14:editId="24FDDB15">
            <wp:extent cx="1657350" cy="514350"/>
            <wp:effectExtent l="0" t="0" r="0" b="0"/>
            <wp:docPr id="25" name="图片 25" descr="恢复默认设置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恢复默认设置确认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恢复默认设置确认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9CA7704" wp14:editId="2744ABBF">
            <wp:extent cx="1638300" cy="561975"/>
            <wp:effectExtent l="0" t="0" r="0" b="9525"/>
            <wp:docPr id="24" name="图片 24" descr="恢复默认设置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恢复默认设置完成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恢复默认设置完成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3.2.9 MAINTENANCE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07D8951" wp14:editId="3B09B47B">
            <wp:extent cx="1638300" cy="552450"/>
            <wp:effectExtent l="0" t="0" r="0" b="0"/>
            <wp:docPr id="23" name="图片 23" descr="维修模式开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维修模式开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提示做一个DSW4从ON变为OFF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E5D942B" wp14:editId="670A2C61">
            <wp:extent cx="1628775" cy="552450"/>
            <wp:effectExtent l="0" t="0" r="9525" b="0"/>
            <wp:docPr id="22" name="图片 22" descr="工厂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工厂模式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可以进入两个清零模式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C5581B3" wp14:editId="475D5830">
            <wp:extent cx="1647825" cy="561975"/>
            <wp:effectExtent l="0" t="0" r="9525" b="9525"/>
            <wp:docPr id="21" name="图片 21" descr="所有内容清零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所有内容清零模式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可以进入所有内容清零模式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30D1110" wp14:editId="075474AC">
            <wp:extent cx="1647825" cy="542925"/>
            <wp:effectExtent l="0" t="0" r="9525" b="9525"/>
            <wp:docPr id="20" name="图片 20" descr="选择COUNTER/EEPROM清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选择COUNTER/EEPROM清零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选择COUNTER/EEPROM清零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4E0CA680" wp14:editId="565C694B">
            <wp:extent cx="1628775" cy="533400"/>
            <wp:effectExtent l="0" t="0" r="9525" b="0"/>
            <wp:docPr id="19" name="图片 19" descr="确认COUNTER清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确认COUNTER清零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确认COUNTER清零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240588F" wp14:editId="69923885">
            <wp:extent cx="1628775" cy="561975"/>
            <wp:effectExtent l="0" t="0" r="9525" b="9525"/>
            <wp:docPr id="18" name="图片 18" descr="确认EEPROM清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确认EEPROM清零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确认EEPROM清零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98F269A" wp14:editId="73C8A514">
            <wp:extent cx="1638300" cy="552450"/>
            <wp:effectExtent l="0" t="0" r="0" b="0"/>
            <wp:docPr id="17" name="图片 17" descr="COUNTER清零完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OUNTER清零完毕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COUNTER清零完毕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371E6E0" wp14:editId="73B30DE4">
            <wp:extent cx="1647825" cy="533400"/>
            <wp:effectExtent l="0" t="0" r="9525" b="0"/>
            <wp:docPr id="16" name="图片 16" descr="EEPROM清零完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EPROM清零完毕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EEPROM清零完毕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3.2.10 TEST PRINT MODE菜单描述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728E109" wp14:editId="364DDDD4">
            <wp:extent cx="1533525" cy="1009650"/>
            <wp:effectExtent l="0" t="0" r="9525" b="0"/>
            <wp:docPr id="15" name="图片 15" descr="测试打印模式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测试打印模式选择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CONFIGURATION：列印打印机配置设置；BARCODE：列印打印机内置条形码；HEAD CHECK：检测打印头元件是否损坏；FONT：列印打印机内安装的所有字体；FACTORY：列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印工厂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测试页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443D366" wp14:editId="1911D18A">
            <wp:extent cx="1524000" cy="504825"/>
            <wp:effectExtent l="0" t="0" r="0" b="9525"/>
            <wp:docPr id="14" name="图片 14" descr="测试页打印宽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测试页打印宽度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设置测试页的打印宽度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5BA05AAC" wp14:editId="31C35386">
            <wp:extent cx="1524000" cy="514350"/>
            <wp:effectExtent l="0" t="0" r="0" b="0"/>
            <wp:docPr id="13" name="图片 13" descr="工厂测试页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工厂测试页大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SMALL：4cm；LARGE：10cm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D6809C2" wp14:editId="0B4B154C">
            <wp:extent cx="1524000" cy="495300"/>
            <wp:effectExtent l="0" t="0" r="0" b="0"/>
            <wp:docPr id="12" name="图片 12" descr="停止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停止打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 xml:space="preserve">打印过程中按FEED键停止打印 </w:t>
      </w:r>
    </w:p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b/>
          <w:bCs/>
          <w:kern w:val="0"/>
          <w:szCs w:val="21"/>
        </w:rPr>
        <w:t>4、SATO LM412e条码打印机故障排除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4.1 LCD错误信号故障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A7CB277" wp14:editId="7CD75F5C">
            <wp:extent cx="1562100" cy="504825"/>
            <wp:effectExtent l="0" t="0" r="0" b="9525"/>
            <wp:docPr id="11" name="图片 11" descr="打印头打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打印头打开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解决方法：①正确关闭打印头开合机构；②更换打印头开合传感器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D724E58" wp14:editId="553484D2">
            <wp:extent cx="1581150" cy="523875"/>
            <wp:effectExtent l="0" t="0" r="0" b="9525"/>
            <wp:docPr id="10" name="图片 10" descr="标签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标签结束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解决方法：①确认介质是否正确安装；②清洁标签传感器的发射和接收表面；③确认正确的传感器配置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AD85A0F" wp14:editId="3903CF43">
            <wp:extent cx="1571625" cy="533400"/>
            <wp:effectExtent l="0" t="0" r="9525" b="0"/>
            <wp:docPr id="9" name="图片 9" descr="碳带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碳带结束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解决方法：①确认碳带轴正确安装；②确认碳带没有被损坏；③确认打印机配置正确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23300B3" wp14:editId="59AEB82E">
            <wp:extent cx="1562100" cy="504825"/>
            <wp:effectExtent l="0" t="0" r="0" b="9525"/>
            <wp:docPr id="8" name="图片 8" descr="传感器错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传感器错误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解决方法：①确认介质是否正确安装；②清洁标签传感器的发射和接收表面；③确认正确的传感器配置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1EDC9ECB" wp14:editId="10C4A2AC">
            <wp:extent cx="1581150" cy="504825"/>
            <wp:effectExtent l="0" t="0" r="0" b="9525"/>
            <wp:docPr id="7" name="图片 7" descr="打印头错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打印头错误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t>解决方法：①清洁打印头表面；②更换新打印头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4.2 故障列表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 xml:space="preserve">4.2.1 打印图像无效故障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2"/>
        <w:gridCol w:w="5128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打印头比较脏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清洁打印头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打印头损坏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更换新打印头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电器元件损坏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更换电路板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打印辊轴损坏或磨损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更换打印辊轴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差的标签质量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更换质量比较好的标签材料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碳带和标签不匹配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更换材料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4.2.2 碳带起皱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0"/>
        <w:gridCol w:w="4100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lastRenderedPageBreak/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打印头校准比较差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对打印头平衡进行校准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打印温度设置太高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调节打印头打印温度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碳带张力比较差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调节合适的碳带张力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打印辊轴磨损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更换打印辊轴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打印头或者辊轴上面有异物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清洁异物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标签纸上有异物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使用高质量的标签纸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打印头损坏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更换打印头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4.2.3 打印图像比较淡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3"/>
        <w:gridCol w:w="4987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低的打印浓度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调高打印温度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打印头压力比较低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调节打印头压力或平衡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打印头上有异物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清洁打印头和辊轴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不当的打印头校准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对齐打印头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打印速度太高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降低打印速度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4.2.4 打印浓度不均匀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4835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打印头不平衡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调节打印头平衡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打印辊轴磨损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更换打印辊轴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打印头比较脏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清洁打印头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4.2.5 标签走歪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7"/>
        <w:gridCol w:w="4013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安装标签不正确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确认标签正确安装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没有正确调整标签卡位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正确调整卡位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打印头不平衡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调整打印头平衡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辊轴磨损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更换辊轴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4.2.6 标签不移动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8"/>
        <w:gridCol w:w="5212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lastRenderedPageBreak/>
              <w:t>同步皮带松动或破损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调整或更换同步皮带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不正确的标签传感器模式选择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检查打印机配置，调节传感器模式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没有电压输出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更换保险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驱动电机</w:t>
            </w:r>
            <w:proofErr w:type="gramStart"/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不</w:t>
            </w:r>
            <w:proofErr w:type="gramEnd"/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动作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确认接线是否正常，必要时更换驱动电机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4.2.7 LCD能够点亮，但无字无显示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4"/>
        <w:gridCol w:w="6066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电源供应确认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确认线缆连接正确，检查是否需要更换电源供应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显示电位器设置不正确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调整显示电位器的值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4.2.8 无法打印图像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2"/>
        <w:gridCol w:w="5378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打印头没有连接好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确认打印头插线接头接好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没有电压输出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更换保险丝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打印头有缺陷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更换打印头，并重置计数器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电器元件损坏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更换电路板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打印接口问题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更换数据线或接口卡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数据输入错误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确保正确的数据流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4.2.9 打印出一张空白标签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9"/>
        <w:gridCol w:w="4691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数据输入错误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确保正确的数据流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不正确的标签传感器选择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确认正确的打印机配置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打印头没有连接好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确认打印头插线接头接好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打印头有缺陷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更换打印头，并重置计数器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主电路板缺陷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重新更换主电路板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4.2.10 标签位置不正确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9"/>
        <w:gridCol w:w="4291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不正确的标签传感器选择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确认正确的打印机配置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标签传感器调整不当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调整传感器灵敏度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数据输入错误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确保正确的数据流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lastRenderedPageBreak/>
              <w:t>OFFSET偏移设置不正确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调整OFFSET值</w:t>
            </w:r>
          </w:p>
        </w:tc>
      </w:tr>
    </w:tbl>
    <w:p w:rsidR="006E5970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6E5970">
        <w:rPr>
          <w:rFonts w:ascii="微软雅黑" w:eastAsia="微软雅黑" w:hAnsi="微软雅黑" w:cs="宋体"/>
          <w:kern w:val="0"/>
          <w:szCs w:val="21"/>
        </w:rPr>
        <w:t xml:space="preserve">4.2.11 打印图像有涂痕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可能原因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解决方法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打印介质质量差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更换打印质量好的介质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打印头和辊轴上有异物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清洁打印头和辊轴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标签上有异物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使用高质量的标签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打印头温度太高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调节打印浓度设置</w:t>
            </w:r>
          </w:p>
        </w:tc>
      </w:tr>
      <w:tr w:rsidR="006E5970" w:rsidRPr="006E5970" w:rsidTr="006E5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打印速度过高</w:t>
            </w:r>
          </w:p>
        </w:tc>
        <w:tc>
          <w:tcPr>
            <w:tcW w:w="0" w:type="auto"/>
            <w:vAlign w:val="center"/>
            <w:hideMark/>
          </w:tcPr>
          <w:p w:rsidR="006E5970" w:rsidRPr="006E5970" w:rsidRDefault="006E5970" w:rsidP="006E597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6E5970">
              <w:rPr>
                <w:rFonts w:ascii="微软雅黑" w:eastAsia="微软雅黑" w:hAnsi="微软雅黑" w:cs="宋体"/>
                <w:kern w:val="0"/>
                <w:szCs w:val="21"/>
              </w:rPr>
              <w:t>调节打印速度</w:t>
            </w:r>
          </w:p>
        </w:tc>
      </w:tr>
    </w:tbl>
    <w:p w:rsidR="00A121BF" w:rsidRPr="006E5970" w:rsidRDefault="006E5970" w:rsidP="006E5970">
      <w:pPr>
        <w:widowControl/>
        <w:spacing w:before="100" w:beforeAutospacing="1" w:after="100" w:afterAutospacing="1" w:line="0" w:lineRule="atLeast"/>
        <w:jc w:val="left"/>
        <w:rPr>
          <w:rFonts w:ascii="微软雅黑" w:eastAsia="微软雅黑" w:hAnsi="微软雅黑" w:cs="宋体" w:hint="eastAsia"/>
          <w:kern w:val="0"/>
          <w:szCs w:val="21"/>
        </w:rPr>
      </w:pPr>
      <w:r w:rsidRPr="006E5970">
        <w:rPr>
          <w:rFonts w:ascii="微软雅黑" w:eastAsia="微软雅黑" w:hAnsi="微软雅黑" w:cs="宋体"/>
          <w:b/>
          <w:bCs/>
          <w:kern w:val="0"/>
          <w:szCs w:val="21"/>
        </w:rPr>
        <w:t>5、SATO LM412e条码打印机维修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5.1 打印头更换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①关闭打印机，断开电源连接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②打开右侧盖，锁紧打印头开合机构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③松开打印头机构上端的螺丝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④打开打印头开合机构，移出已损坏的打印头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⑤拔出打印头上的接口数据线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⑥把接口数据线插入到新的打印头上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⑦插入打印头到打印头机构内，并拧上螺丝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⑧打开电源，重设打印头计数器，并测试打印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5.2 打印头平衡调整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打印头的压力平衡是辊轴从一端到另一端的压力均衡水平。如果打印头平衡不调整，打印的图像将出现一边清楚一边不清楚的情况，并且标签会朝着压力小的方向偏移。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打印头平衡调整只能通过主观进行调整，通过标签上面打印字符的清晰度来判断调整的效果。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为了调整平衡，开始测试打印，略微松开固定螺丝1，稍移动调节板2到右边或左边。移动调节板达到好的打印效果后重新拧紧螺丝1时。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62A15A8D" wp14:editId="631BCAA8">
            <wp:extent cx="3314700" cy="3838575"/>
            <wp:effectExtent l="0" t="0" r="0" b="9525"/>
            <wp:docPr id="6" name="图片 6" descr="打印头平衡调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打印头平衡调节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5.3 打印头校准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打印头位置直接影响打印质量，打印头必须与打印辊轴并行。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①打开右侧盖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C3A7D67" wp14:editId="2AE9A140">
            <wp:extent cx="4029075" cy="3228975"/>
            <wp:effectExtent l="0" t="0" r="9525" b="9525"/>
            <wp:docPr id="5" name="图片 5" descr="打印头校准机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打印头校准机构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②确认打印头锁紧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③向下看打印头上的定位校准板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5FDBDD01" wp14:editId="10BA5784">
            <wp:extent cx="4752975" cy="1190625"/>
            <wp:effectExtent l="0" t="0" r="9525" b="9525"/>
            <wp:docPr id="4" name="图片 4" descr="打印头定位校准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打印头定位校准板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④确认校准刻度A和B是相同的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⑤校准时首先要松开固定螺丝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⑥调节好校准板位置后，拧紧固定螺丝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⑦测试标签，确认打印头是否校准对齐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⑧重复调整，直到校准正确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5.4 碳带导向片校准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如果打印碳带出现褶皱导致打印无效的情况，可以通过调节碳带导向片的偏差角度来补偿碳带的褶皱。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①打印测试页，确认打印头的平衡和校准时正常的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②打开右侧盖，打开打印头开合机构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7BC28DC" wp14:editId="68786BD1">
            <wp:extent cx="4010025" cy="3400425"/>
            <wp:effectExtent l="0" t="0" r="9525" b="9525"/>
            <wp:docPr id="3" name="图片 3" descr="碳带导向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碳带导向片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③松开固定螺丝中的一个，然后根据需要上下移动碳带导向片，直到碳带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不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褶皱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④保持碳带导向片的位置，然后拧紧固定螺丝</w:t>
      </w:r>
      <w:bookmarkStart w:id="0" w:name="_GoBack"/>
      <w:bookmarkEnd w:id="0"/>
      <w:r w:rsidRPr="006E5970">
        <w:rPr>
          <w:rFonts w:ascii="微软雅黑" w:eastAsia="微软雅黑" w:hAnsi="微软雅黑" w:cs="宋体"/>
          <w:kern w:val="0"/>
          <w:szCs w:val="21"/>
        </w:rPr>
        <w:br/>
        <w:t>⑤闭上打印头，打印测试页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⑥重复步骤2-5，直到调节达到理想的效果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5.5 标签传感器位置调节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调节标签传感器的位置以达到不同介质的定位。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①打开右侧盖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②绿色的标签传感器调节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钮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位于打印机的后部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6ECD2057" wp14:editId="4E5EADA1">
            <wp:extent cx="4276725" cy="3638550"/>
            <wp:effectExtent l="0" t="0" r="9525" b="0"/>
            <wp:docPr id="2" name="图片 2" descr="标签传感器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标签传感器位置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③左右调节标签传感器调节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钮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直到正确的位置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5.6 碳带轴张力调节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打印机有两个碳带轴，一个是供应轴，一个是回卷轴，回卷轴由电机驱动。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正常情况下，供应</w:t>
      </w:r>
      <w:proofErr w:type="gramStart"/>
      <w:r w:rsidRPr="006E5970">
        <w:rPr>
          <w:rFonts w:ascii="微软雅黑" w:eastAsia="微软雅黑" w:hAnsi="微软雅黑" w:cs="宋体"/>
          <w:kern w:val="0"/>
          <w:szCs w:val="21"/>
        </w:rPr>
        <w:t>轴要求</w:t>
      </w:r>
      <w:proofErr w:type="gramEnd"/>
      <w:r w:rsidRPr="006E5970">
        <w:rPr>
          <w:rFonts w:ascii="微软雅黑" w:eastAsia="微软雅黑" w:hAnsi="微软雅黑" w:cs="宋体"/>
          <w:kern w:val="0"/>
          <w:szCs w:val="21"/>
        </w:rPr>
        <w:t>有400-500克的力，回卷轴要求有500-700克得力。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没有拉力计的情况下通过下述方法调整碳带张力：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①打开右侧盖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②松开碳带轴固定螺丝，调节螺母</w:t>
      </w:r>
      <w:r w:rsidRPr="006E5970">
        <w:rPr>
          <w:rFonts w:ascii="微软雅黑" w:eastAsia="微软雅黑" w:hAnsi="微软雅黑" w:cs="宋体"/>
          <w:kern w:val="0"/>
          <w:szCs w:val="21"/>
        </w:rPr>
        <w:br/>
        <w:t>③旋动螺母，调节Ribbon Boss与Collar之间的距离(供应轴张力：3.5-3.0mm；回卷轴张力：3.0-2.0mm)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kern w:val="0"/>
          <w:szCs w:val="21"/>
        </w:rPr>
        <w:lastRenderedPageBreak/>
        <w:t>注：1mm≈100g，0.5mm≈50g</w:t>
      </w:r>
      <w:r w:rsidRPr="006E5970">
        <w:rPr>
          <w:rFonts w:ascii="微软雅黑" w:eastAsia="微软雅黑" w:hAnsi="微软雅黑" w:cs="宋体"/>
          <w:kern w:val="0"/>
          <w:szCs w:val="21"/>
        </w:rPr>
        <w:br/>
      </w:r>
      <w:r w:rsidRPr="006E5970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137D547" wp14:editId="75FDCBD2">
            <wp:extent cx="5514975" cy="2990850"/>
            <wp:effectExtent l="0" t="0" r="9525" b="0"/>
            <wp:docPr id="1" name="图片 1" descr="碳带张力调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碳带张力调节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1BF" w:rsidRPr="006E59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70"/>
    <w:rsid w:val="006E5970"/>
    <w:rsid w:val="00A1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8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E5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6E5970"/>
    <w:rPr>
      <w:b/>
      <w:bCs/>
    </w:rPr>
  </w:style>
  <w:style w:type="paragraph" w:styleId="a4">
    <w:name w:val="Normal (Web)"/>
    <w:basedOn w:val="a"/>
    <w:uiPriority w:val="99"/>
    <w:semiHidden/>
    <w:unhideWhenUsed/>
    <w:rsid w:val="006E5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E597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E59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E5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6E5970"/>
    <w:rPr>
      <w:b/>
      <w:bCs/>
    </w:rPr>
  </w:style>
  <w:style w:type="paragraph" w:styleId="a4">
    <w:name w:val="Normal (Web)"/>
    <w:basedOn w:val="a"/>
    <w:uiPriority w:val="99"/>
    <w:semiHidden/>
    <w:unhideWhenUsed/>
    <w:rsid w:val="006E5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E597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E59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844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黄成</dc:creator>
  <cp:lastModifiedBy>黄成</cp:lastModifiedBy>
  <cp:revision>1</cp:revision>
  <dcterms:created xsi:type="dcterms:W3CDTF">2011-11-25T06:05:00Z</dcterms:created>
  <dcterms:modified xsi:type="dcterms:W3CDTF">2011-11-25T06:08:00Z</dcterms:modified>
</cp:coreProperties>
</file>